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Bestyrelsesmøde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Dato: 16. september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Tid: 17-19</w:t>
      </w:r>
    </w:p>
    <w:p w:rsidR="00000000" w:rsidDel="00000000" w:rsidP="00000000" w:rsidRDefault="00000000" w:rsidRPr="00000000" w14:paraId="0000000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Lokation: Online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Ikke til stede: Andreas, 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Formalia: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Godkendelse af dagsorden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Godkendelse af referat fra sidste møde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Valg af referent: Eva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Valg af ordstyrer: Louise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Udfyld DUF-dokumentation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https://docs.google.com/spreadsheets/d/1i1sm3SbSOzOx0VAHqhdEQbkmhuVY5qzmJCm0wn0DnUU/edit#gid=533528456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3240"/>
        <w:gridCol w:w="4755"/>
        <w:tblGridChange w:id="0">
          <w:tblGrid>
            <w:gridCol w:w="1365"/>
            <w:gridCol w:w="3240"/>
            <w:gridCol w:w="4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Ansættelse af organisationskonsulent: </w:t>
            </w:r>
            <w:r w:rsidDel="00000000" w:rsidR="00000000" w:rsidRPr="00000000">
              <w:rPr>
                <w:rtl w:val="0"/>
              </w:rPr>
              <w:t xml:space="preserve">Ansættelsesudvalget giver update efter jobsamtalerne, og bestyrelsen vedtager next step (f.eks. Vælge en kandidat eller afholde 2. Samtale for nogle)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Der har været holdt samtaler, ansættelsesudvalget fra LB introducerer de to favoritter. LB beslutter at tilbyde jobbet til en kandidat…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DUF lederseminar (5 min)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DUF har inviteret til lederakademi. Andrea deler link og info i discord.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18.15-</w:t>
              <w:br w:type="textWrapping"/>
              <w:t xml:space="preserve">18.30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Aktivitet i KBH forespørgsel (15 min, Eva)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Aktivitet i KBH</w:t>
            </w:r>
            <w:r w:rsidDel="00000000" w:rsidR="00000000" w:rsidRPr="00000000">
              <w:rPr>
                <w:rtl w:val="0"/>
              </w:rPr>
              <w:t xml:space="preserve"> har henvendt sig til LB pga. lille frivillig problematik. Eva skriver til aktiviteten med rådgivning og anbefaler at kontakte DUF ved yderligere problemer.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18.30-</w:t>
            </w:r>
            <w:r w:rsidDel="00000000" w:rsidR="00000000" w:rsidRPr="00000000">
              <w:rPr>
                <w:rtl w:val="0"/>
              </w:rPr>
              <w:t xml:space="preserve">19.00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Budgetforslag til Carsten til næste års budget (få kort + tegningsret)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Helene præsenterer budgettet og der er et stærkt ønske fra hele LB om at økonomiansvarlig og LB har bedre overblik fremadrettet med det reelle budget og hvordan det bliver brugt i løbet af årets gang. I</w:t>
            </w:r>
            <w:r w:rsidDel="00000000" w:rsidR="00000000" w:rsidRPr="00000000">
              <w:rPr>
                <w:rtl w:val="0"/>
              </w:rPr>
              <w:t xml:space="preserve">déer fra LB til budget: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Der kommer en kommentar om merch budget, med et ønske om at mindste posten </w:t>
            </w:r>
            <w:r w:rsidDel="00000000" w:rsidR="00000000" w:rsidRPr="00000000">
              <w:rPr>
                <w:rtl w:val="0"/>
              </w:rPr>
              <w:t xml:space="preserve"> grundet at vi har rigeligt merch.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Desuden ønsker LB, at budgettet er mere gennemsigtigt og repræsenterer bedre IMCC's højtprioriterede arrangementer</w:t>
            </w:r>
            <w:r w:rsidDel="00000000" w:rsidR="00000000" w:rsidRPr="00000000">
              <w:rPr>
                <w:rtl w:val="0"/>
              </w:rPr>
              <w:t xml:space="preserve">. Louise foreslår rekrutterings pulje til diverse arrangementer til. Andrea ønsker at forplejningspulje til f.eks. forårsseminar bliver prioriteret og gjort større. Desuden noget med </w:t>
            </w:r>
            <w:r w:rsidDel="00000000" w:rsidR="00000000" w:rsidRPr="00000000">
              <w:rPr>
                <w:rtl w:val="0"/>
              </w:rPr>
              <w:t xml:space="preserve">farvefælleskabers</w:t>
            </w:r>
            <w:r w:rsidDel="00000000" w:rsidR="00000000" w:rsidRPr="00000000">
              <w:rPr>
                <w:rtl w:val="0"/>
              </w:rPr>
              <w:t xml:space="preserve"> samarbejdende pulje på nationalt plan.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International pulje for transport etc. har været meget søgt og derfor kunne den også gøres større.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Tilføjende kommentarer sendes til Helene inden den 25. september. Samtalen om budget og økonomi bliver taget særligt op til overlevering med næste LB.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Hvad vi har lavet siden sidst?</w:t>
      </w:r>
    </w:p>
    <w:p w:rsidR="00000000" w:rsidDel="00000000" w:rsidP="00000000" w:rsidRDefault="00000000" w:rsidRPr="00000000" w14:paraId="0000003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Helene: puljeansøgninger, rekrutteringsplakater, forberedelse af online grøn gruppe møde + økomøde med lokalbestyrelser, jobsamtaler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Louise: 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Planlagt GF,samtaler med jobansøgere, medarbejder samtale med carsten, møde med Odense lokbest, </w:t>
      </w:r>
    </w:p>
    <w:p w:rsidR="00000000" w:rsidDel="00000000" w:rsidP="00000000" w:rsidRDefault="00000000" w:rsidRPr="00000000" w14:paraId="00000037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Eva: Holdt rådgivende møde med Bamsehospitalets LAL fra København, været med til at vælge FINO24 repræcentanter</w:t>
      </w:r>
    </w:p>
    <w:p w:rsidR="00000000" w:rsidDel="00000000" w:rsidP="00000000" w:rsidRDefault="00000000" w:rsidRPr="00000000" w14:paraId="00000038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Zeinab: forberedelse til Internationalt Udvalg intromøde + planlægning af FINO24 </w:t>
      </w:r>
    </w:p>
    <w:p w:rsidR="00000000" w:rsidDel="00000000" w:rsidP="00000000" w:rsidRDefault="00000000" w:rsidRPr="00000000" w14:paraId="0000003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Andrea: Forberedelse og afholdelse af jobsamtaler til stillingen som organisationskonsulent og møder ifm det, Møde m DUF ang bevillingsloft på den internationale pulje, opkald til alle grønne grupper omkring bevillingsloftet (ongoing), planlægge event med organisation fra Japan, sparring til Roskilde lokalforening, </w:t>
      </w:r>
    </w:p>
    <w:p w:rsidR="00000000" w:rsidDel="00000000" w:rsidP="00000000" w:rsidRDefault="00000000" w:rsidRPr="00000000" w14:paraId="0000003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-438149</wp:posOffset>
          </wp:positionH>
          <wp:positionV relativeFrom="paragraph">
            <wp:posOffset>95251</wp:posOffset>
          </wp:positionV>
          <wp:extent cx="4217529" cy="12525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5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17529" cy="12525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i1sm3SbSOzOx0VAHqhdEQbkmhuVY5qzmJCm0wn0DnUU/edit#gid=533528456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